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DADF85B"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B00">
        <w:rPr>
          <w:rFonts w:ascii="Arial" w:hAnsi="Arial" w:cs="Arial"/>
          <w:b/>
          <w:sz w:val="24"/>
          <w:szCs w:val="24"/>
        </w:rPr>
        <w:t>10</w:t>
      </w:r>
      <w:r w:rsidR="00763CE5">
        <w:rPr>
          <w:rFonts w:ascii="Arial" w:hAnsi="Arial" w:cs="Arial"/>
          <w:b/>
          <w:sz w:val="24"/>
          <w:szCs w:val="24"/>
        </w:rPr>
        <w:t>1</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9B783B" w:rsidRPr="009B783B">
        <w:rPr>
          <w:rFonts w:ascii="Arial" w:hAnsi="Arial" w:cs="Arial"/>
          <w:b/>
          <w:sz w:val="24"/>
          <w:szCs w:val="24"/>
        </w:rPr>
        <w:t>RP-231904</w:t>
      </w:r>
    </w:p>
    <w:p w14:paraId="74D3B354" w14:textId="15579DC2" w:rsidR="00F86A73" w:rsidRPr="00DA4CF2" w:rsidRDefault="002F6B97" w:rsidP="00DA4CF2">
      <w:pPr>
        <w:pStyle w:val="FP"/>
        <w:tabs>
          <w:tab w:val="left" w:pos="567"/>
        </w:tabs>
        <w:rPr>
          <w:rFonts w:ascii="Arial" w:hAnsi="Arial" w:cs="Arial"/>
          <w:b/>
          <w:sz w:val="24"/>
          <w:szCs w:val="24"/>
        </w:rPr>
      </w:pPr>
      <w:r w:rsidRPr="00A3613F">
        <w:rPr>
          <w:rFonts w:ascii="Arial" w:hAnsi="Arial" w:cs="Arial"/>
          <w:b/>
          <w:sz w:val="24"/>
          <w:szCs w:val="24"/>
        </w:rPr>
        <w:t>Bangalore</w:t>
      </w:r>
      <w:r w:rsidR="00E378BA" w:rsidRPr="004325B5">
        <w:rPr>
          <w:rFonts w:ascii="Arial" w:hAnsi="Arial" w:cs="Arial"/>
          <w:b/>
          <w:sz w:val="24"/>
          <w:szCs w:val="24"/>
        </w:rPr>
        <w:t>,</w:t>
      </w:r>
      <w:r w:rsidR="00C62A9C">
        <w:rPr>
          <w:rFonts w:ascii="Arial" w:hAnsi="Arial" w:cs="Arial"/>
          <w:b/>
          <w:sz w:val="24"/>
          <w:szCs w:val="24"/>
        </w:rPr>
        <w:t xml:space="preserve"> </w:t>
      </w:r>
      <w:r w:rsidR="00C62A9C" w:rsidRPr="00A3613F">
        <w:rPr>
          <w:rFonts w:ascii="Arial" w:hAnsi="Arial" w:cs="Arial"/>
          <w:b/>
          <w:sz w:val="24"/>
          <w:szCs w:val="24"/>
        </w:rPr>
        <w:t>India,</w:t>
      </w:r>
      <w:r w:rsidR="00E378BA" w:rsidRPr="004325B5">
        <w:rPr>
          <w:rFonts w:ascii="Arial" w:hAnsi="Arial" w:cs="Arial"/>
          <w:b/>
          <w:sz w:val="24"/>
          <w:szCs w:val="24"/>
        </w:rPr>
        <w:t xml:space="preserve"> </w:t>
      </w:r>
      <w:r w:rsidR="00B55745">
        <w:rPr>
          <w:rFonts w:ascii="Arial" w:hAnsi="Arial" w:cs="Arial"/>
          <w:b/>
          <w:sz w:val="24"/>
          <w:szCs w:val="24"/>
        </w:rPr>
        <w:t>September</w:t>
      </w:r>
      <w:r w:rsidR="00E378BA" w:rsidRPr="004325B5">
        <w:rPr>
          <w:rFonts w:ascii="Arial" w:hAnsi="Arial" w:cs="Arial"/>
          <w:b/>
          <w:sz w:val="24"/>
          <w:szCs w:val="24"/>
        </w:rPr>
        <w:t xml:space="preserve"> 1</w:t>
      </w:r>
      <w:r w:rsidR="00844A13">
        <w:rPr>
          <w:rFonts w:ascii="Arial" w:hAnsi="Arial" w:cs="Arial"/>
          <w:b/>
          <w:sz w:val="24"/>
          <w:szCs w:val="24"/>
        </w:rPr>
        <w:t>1</w:t>
      </w:r>
      <w:r w:rsidR="00E378BA" w:rsidRPr="004325B5">
        <w:rPr>
          <w:rFonts w:ascii="Arial" w:hAnsi="Arial" w:cs="Arial"/>
          <w:b/>
          <w:sz w:val="24"/>
          <w:szCs w:val="24"/>
        </w:rPr>
        <w:t>-1</w:t>
      </w:r>
      <w:r w:rsidR="00844A13">
        <w:rPr>
          <w:rFonts w:ascii="Arial" w:hAnsi="Arial" w:cs="Arial"/>
          <w:b/>
          <w:sz w:val="24"/>
          <w:szCs w:val="24"/>
        </w:rPr>
        <w:t>5</w:t>
      </w:r>
      <w:r w:rsidR="00E378BA" w:rsidRPr="004325B5">
        <w:rPr>
          <w:rFonts w:ascii="Arial" w:hAnsi="Arial" w:cs="Arial"/>
          <w:b/>
          <w:sz w:val="24"/>
          <w:szCs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proofErr w:type="spellStart"/>
            <w:r>
              <w:t>NR_IDC_Enh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70555C7" w:rsidR="00B6300F" w:rsidRPr="005354D0" w:rsidRDefault="00247E8C" w:rsidP="008836AC">
            <w:pPr>
              <w:tabs>
                <w:tab w:val="left" w:pos="567"/>
              </w:tabs>
              <w:spacing w:after="0"/>
              <w:rPr>
                <w:rFonts w:ascii="Arial" w:hAnsi="Arial" w:cs="Arial"/>
              </w:rPr>
            </w:pPr>
            <w:r w:rsidRPr="00F02987">
              <w:rPr>
                <w:rFonts w:ascii="Arial" w:hAnsi="Arial" w:cs="Arial"/>
                <w:color w:val="000000"/>
                <w:shd w:val="clear" w:color="auto" w:fill="FFFFFF"/>
              </w:rPr>
              <w:t>RP-221281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60D120E2" w:rsidR="00871653" w:rsidRPr="008836AC" w:rsidRDefault="00B37053" w:rsidP="008836AC">
            <w:pPr>
              <w:tabs>
                <w:tab w:val="left" w:pos="567"/>
              </w:tabs>
              <w:spacing w:after="0"/>
              <w:rPr>
                <w:rFonts w:ascii="Arial" w:hAnsi="Arial" w:cs="Arial"/>
              </w:rPr>
            </w:pPr>
            <w:r>
              <w:rPr>
                <w:rFonts w:ascii="Arial" w:hAnsi="Arial" w:cs="Arial"/>
                <w:color w:val="00B050"/>
                <w:lang w:eastAsia="ja-JP"/>
              </w:rPr>
              <w:t>10</w:t>
            </w:r>
            <w:r w:rsidR="00E044FB" w:rsidRPr="000C18EB">
              <w:rPr>
                <w:rFonts w:ascii="Arial" w:hAnsi="Arial" w:cs="Arial"/>
                <w:color w:val="00B050"/>
                <w:lang w:eastAsia="ja-JP"/>
              </w:rPr>
              <w:t>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44509754" w14:textId="39328B15" w:rsidR="0089235E" w:rsidRPr="00A372EE" w:rsidRDefault="00873A15" w:rsidP="0089235E">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w:t>
      </w:r>
      <w:r w:rsidR="00ED022D">
        <w:rPr>
          <w:b/>
          <w:bCs/>
          <w:lang w:eastAsia="ja-JP"/>
        </w:rPr>
        <w:t>3</w:t>
      </w:r>
      <w:r w:rsidR="00DB3B18">
        <w:rPr>
          <w:b/>
          <w:bCs/>
          <w:lang w:eastAsia="ja-JP"/>
        </w:rPr>
        <w:t xml:space="preserve"> meeting agreements</w:t>
      </w:r>
      <w:r w:rsidR="00ED72BC">
        <w:rPr>
          <w:b/>
          <w:bCs/>
          <w:lang w:eastAsia="ja-JP"/>
        </w:rPr>
        <w:t>:</w:t>
      </w:r>
    </w:p>
    <w:p w14:paraId="08D23369" w14:textId="5637990B" w:rsidR="00CB769B" w:rsidRDefault="002C17FF" w:rsidP="00E341F8">
      <w:pPr>
        <w:pStyle w:val="Agreement"/>
      </w:pPr>
      <w:r w:rsidRPr="0060741B">
        <w:t>“</w:t>
      </w:r>
      <w:proofErr w:type="spellStart"/>
      <w:r w:rsidRPr="0060741B">
        <w:t>uwb</w:t>
      </w:r>
      <w:proofErr w:type="spellEnd"/>
      <w:r w:rsidRPr="0060741B">
        <w:t xml:space="preserve">” is added as a field value in </w:t>
      </w:r>
      <w:proofErr w:type="spellStart"/>
      <w:r w:rsidRPr="0060741B">
        <w:t>victimSystemType</w:t>
      </w:r>
      <w:proofErr w:type="spellEnd"/>
    </w:p>
    <w:p w14:paraId="2E19B091" w14:textId="77777777" w:rsidR="00D66C1C" w:rsidRDefault="00D66C1C" w:rsidP="00D66C1C">
      <w:pPr>
        <w:pStyle w:val="Agreement"/>
      </w:pPr>
      <w:r>
        <w:t xml:space="preserve">We will not address </w:t>
      </w:r>
      <w:proofErr w:type="spellStart"/>
      <w:r>
        <w:t>sidelink</w:t>
      </w:r>
      <w:proofErr w:type="spellEnd"/>
      <w:r>
        <w:t xml:space="preserve"> issue in Rel-18.</w:t>
      </w:r>
    </w:p>
    <w:p w14:paraId="61E0C5A0" w14:textId="5174ABD2" w:rsidR="00793134" w:rsidRDefault="00793134" w:rsidP="00793134">
      <w:pPr>
        <w:pStyle w:val="Agreement"/>
      </w:pPr>
      <w:r>
        <w:t>The changes proposed in R2-2307544 are not agreed.</w:t>
      </w:r>
    </w:p>
    <w:p w14:paraId="070A7261" w14:textId="7F4B4986" w:rsidR="00793134" w:rsidRDefault="00793134" w:rsidP="00793134">
      <w:pPr>
        <w:pStyle w:val="Agreement"/>
      </w:pPr>
      <w:r>
        <w:t>The relaxed UE report for the IMD issue as proposed in R2-2307651 is not agreed.</w:t>
      </w:r>
    </w:p>
    <w:p w14:paraId="36D2B241" w14:textId="2FC02BD1" w:rsidR="00793134" w:rsidRDefault="00793134" w:rsidP="00793134">
      <w:pPr>
        <w:pStyle w:val="Agreement"/>
      </w:pPr>
      <w:r>
        <w:t>As proposed in R2-2307919, idc-AssistanceConfig-r18 is changed to idc-AssistanceConfig-v18xy.</w:t>
      </w:r>
    </w:p>
    <w:p w14:paraId="4C0D383C" w14:textId="1DA2F4D9" w:rsidR="00793134" w:rsidRDefault="00793134" w:rsidP="00793134">
      <w:pPr>
        <w:pStyle w:val="Agreement"/>
      </w:pPr>
      <w:r>
        <w:t xml:space="preserve">No need to clarify when the </w:t>
      </w:r>
      <w:proofErr w:type="spellStart"/>
      <w:r>
        <w:t>gNB</w:t>
      </w:r>
      <w:proofErr w:type="spellEnd"/>
      <w:r>
        <w:t xml:space="preserve"> configures both the Rel-16 FDM and the Rel-18 FDM, the UE ignores the Rel-16 FDM, as proposed in R2-2307919.</w:t>
      </w:r>
    </w:p>
    <w:p w14:paraId="323340B9" w14:textId="36C4C739" w:rsidR="00793134" w:rsidRDefault="00793134" w:rsidP="00793134">
      <w:pPr>
        <w:pStyle w:val="Agreement"/>
      </w:pPr>
      <w:r>
        <w:t>As proposed in R2-2308583, the ASN.1 structure of idc-AssistanceConfig-r18 is changed to align with idc-AssistanceConfig-r16.</w:t>
      </w:r>
    </w:p>
    <w:p w14:paraId="7346B466" w14:textId="20E6B351" w:rsidR="00793134" w:rsidRDefault="00793134" w:rsidP="00793134">
      <w:pPr>
        <w:pStyle w:val="Agreement"/>
      </w:pPr>
      <w:r>
        <w:t xml:space="preserve">Do not remove the </w:t>
      </w:r>
      <w:proofErr w:type="spellStart"/>
      <w:r>
        <w:t>interferenceDirection</w:t>
      </w:r>
      <w:proofErr w:type="spellEnd"/>
      <w:r>
        <w:t xml:space="preserve"> in AffectedCarrierFreqRangeComb-r18 as proposed in R2-2308583. The previous RAN2 agreement that “a unified solution is adopted for harmonic interference and IMD interference that </w:t>
      </w:r>
      <w:proofErr w:type="spellStart"/>
      <w:r>
        <w:t>interferenceDirection</w:t>
      </w:r>
      <w:proofErr w:type="spellEnd"/>
      <w:r>
        <w:t xml:space="preserve"> and </w:t>
      </w:r>
      <w:proofErr w:type="spellStart"/>
      <w:r>
        <w:t>victimSystemType</w:t>
      </w:r>
      <w:proofErr w:type="spellEnd"/>
      <w:r>
        <w:t xml:space="preserve"> could be reported with the affected frequency” is not revised.</w:t>
      </w:r>
    </w:p>
    <w:p w14:paraId="7A8399EC" w14:textId="3F7100C7" w:rsidR="00793134" w:rsidRDefault="00793134" w:rsidP="00793134">
      <w:pPr>
        <w:pStyle w:val="Agreement"/>
      </w:pPr>
      <w:r>
        <w:t xml:space="preserve">The missing references to </w:t>
      </w:r>
      <w:proofErr w:type="spellStart"/>
      <w:r>
        <w:t>candidateServingFreqRangeListNR</w:t>
      </w:r>
      <w:proofErr w:type="spellEnd"/>
      <w:r>
        <w:t xml:space="preserve"> and </w:t>
      </w:r>
      <w:proofErr w:type="spellStart"/>
      <w:r>
        <w:t>candidateServingFreqListNR</w:t>
      </w:r>
      <w:proofErr w:type="spellEnd"/>
      <w:r>
        <w:t xml:space="preserve"> is added for TDM assistance information, as proposed in R2-2308583 and R2-2307919.</w:t>
      </w:r>
    </w:p>
    <w:p w14:paraId="25B4F017" w14:textId="341F1942" w:rsidR="00793134" w:rsidRDefault="00793134" w:rsidP="00793134">
      <w:pPr>
        <w:pStyle w:val="Agreement"/>
      </w:pPr>
      <w:r>
        <w:t xml:space="preserve">To add the following clarification in the field description of </w:t>
      </w:r>
      <w:proofErr w:type="spellStart"/>
      <w:r>
        <w:t>affectedBandwidth</w:t>
      </w:r>
      <w:proofErr w:type="spellEnd"/>
      <w:r>
        <w:t>:</w:t>
      </w:r>
    </w:p>
    <w:p w14:paraId="296B77DA" w14:textId="5A3FDA66" w:rsidR="00793134" w:rsidRDefault="00793134" w:rsidP="00793134">
      <w:pPr>
        <w:pStyle w:val="Agreement"/>
      </w:pPr>
      <w:r>
        <w:t xml:space="preserve">If candidateBandwidth-r18 is not configured, the UE is allowed to report the frequency range for any bandwidth as indicated by </w:t>
      </w:r>
      <w:proofErr w:type="spellStart"/>
      <w:r>
        <w:t>affectedBandwidth</w:t>
      </w:r>
      <w:proofErr w:type="spellEnd"/>
      <w:r>
        <w:t xml:space="preserve">, within the frequency band limitation.  </w:t>
      </w:r>
    </w:p>
    <w:p w14:paraId="5BB536BF" w14:textId="13C043AA" w:rsidR="00B96DEF" w:rsidRDefault="00B96DEF" w:rsidP="00CB769B">
      <w:pPr>
        <w:pStyle w:val="Doc-text2"/>
        <w:ind w:left="0" w:firstLine="0"/>
      </w:pPr>
    </w:p>
    <w:p w14:paraId="51F095D7" w14:textId="15B14514" w:rsidR="00FE3DFB" w:rsidRDefault="00FE3DFB" w:rsidP="00CB769B">
      <w:pPr>
        <w:pStyle w:val="Doc-text2"/>
        <w:ind w:left="0" w:firstLine="0"/>
      </w:pPr>
    </w:p>
    <w:p w14:paraId="4CB3E04A" w14:textId="77777777" w:rsidR="00FE3DFB" w:rsidRPr="00F9587E" w:rsidRDefault="00FE3DFB" w:rsidP="00CB769B">
      <w:pPr>
        <w:pStyle w:val="Doc-text2"/>
        <w:ind w:left="0" w:firstLine="0"/>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53DC8101" w:rsidR="00B21E61" w:rsidRDefault="00D5078B" w:rsidP="00B21E61">
      <w:r w:rsidRPr="00082993">
        <w:t xml:space="preserve">WI </w:t>
      </w:r>
      <w:r>
        <w:t xml:space="preserve">is completed </w:t>
      </w:r>
      <w:r w:rsidRPr="00082993">
        <w:t>from RAN2 perspective</w:t>
      </w:r>
      <w:r w:rsidR="00100762">
        <w:t>.</w:t>
      </w:r>
    </w:p>
    <w:p w14:paraId="4D4DF328" w14:textId="77777777" w:rsidR="00100762" w:rsidRDefault="00100762"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1DDB60D2" w:rsidR="006A25AF" w:rsidRDefault="006A25AF" w:rsidP="006A25AF">
      <w:pPr>
        <w:pStyle w:val="Heading4"/>
        <w:rPr>
          <w:lang w:eastAsia="ja-JP"/>
        </w:rPr>
      </w:pPr>
      <w:r>
        <w:rPr>
          <w:lang w:eastAsia="ja-JP"/>
        </w:rPr>
        <w:t>2.4.1</w:t>
      </w:r>
      <w:r>
        <w:rPr>
          <w:lang w:eastAsia="ja-JP"/>
        </w:rPr>
        <w:tab/>
        <w:t>Agreements</w:t>
      </w:r>
    </w:p>
    <w:p w14:paraId="67607463" w14:textId="3B5BA90B" w:rsidR="004C5095" w:rsidRPr="00A372EE" w:rsidRDefault="004C5095" w:rsidP="004C5095">
      <w:pPr>
        <w:rPr>
          <w:b/>
          <w:bCs/>
          <w:lang w:eastAsia="ja-JP"/>
        </w:rPr>
      </w:pPr>
      <w:r w:rsidRPr="00ED72BC">
        <w:rPr>
          <w:rFonts w:asciiTheme="minorEastAsia" w:eastAsiaTheme="minorEastAsia" w:hAnsiTheme="minorEastAsia" w:hint="eastAsia"/>
          <w:b/>
          <w:bCs/>
          <w:lang w:eastAsia="zh-CN"/>
        </w:rPr>
        <w:t>RAN</w:t>
      </w:r>
      <w:r w:rsidR="00B00CF6">
        <w:rPr>
          <w:b/>
          <w:bCs/>
          <w:lang w:eastAsia="ja-JP"/>
        </w:rPr>
        <w:t>4</w:t>
      </w:r>
      <w:r w:rsidRPr="00ED72BC">
        <w:rPr>
          <w:b/>
          <w:bCs/>
          <w:lang w:eastAsia="ja-JP"/>
        </w:rPr>
        <w:t>#1</w:t>
      </w:r>
      <w:r w:rsidR="00425829">
        <w:rPr>
          <w:b/>
          <w:bCs/>
          <w:lang w:eastAsia="ja-JP"/>
        </w:rPr>
        <w:t>08</w:t>
      </w:r>
      <w:r>
        <w:rPr>
          <w:b/>
          <w:bCs/>
          <w:lang w:eastAsia="ja-JP"/>
        </w:rPr>
        <w:t xml:space="preserve"> meeting agreements:</w:t>
      </w:r>
    </w:p>
    <w:p w14:paraId="7098BD94" w14:textId="14BD3851" w:rsidR="00891AC9" w:rsidRPr="009A057C" w:rsidRDefault="00891AC9" w:rsidP="00E93E98">
      <w:pPr>
        <w:rPr>
          <w:rFonts w:eastAsia="宋体"/>
          <w:b/>
          <w:bCs/>
          <w:lang w:val="en-US" w:eastAsia="zh-CN"/>
        </w:rPr>
      </w:pPr>
      <w:r w:rsidRPr="009A057C">
        <w:rPr>
          <w:rFonts w:eastAsia="宋体" w:hint="eastAsia"/>
          <w:b/>
          <w:bCs/>
          <w:lang w:val="en-US" w:eastAsia="zh-CN"/>
        </w:rPr>
        <w:t>RRM impact of autonomous denial solution</w:t>
      </w:r>
      <w:r w:rsidR="007943BB" w:rsidRPr="009A057C">
        <w:rPr>
          <w:rFonts w:eastAsia="宋体"/>
          <w:b/>
          <w:bCs/>
          <w:lang w:val="en-US" w:eastAsia="zh-CN"/>
        </w:rPr>
        <w:t>:</w:t>
      </w:r>
    </w:p>
    <w:p w14:paraId="47B049F0" w14:textId="77777777" w:rsidR="00CC20E1" w:rsidRPr="002F3C3A" w:rsidRDefault="00CC20E1" w:rsidP="00CC20E1">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There are no new RRM requirements for the DRX solution in Rel-18 IDC</w:t>
      </w:r>
      <w:r w:rsidRPr="002F3C3A">
        <w:rPr>
          <w:rFonts w:eastAsia="等线"/>
          <w:b/>
          <w:iCs/>
          <w:szCs w:val="24"/>
          <w:lang w:val="en-US" w:eastAsia="zh-CN"/>
        </w:rPr>
        <w:t xml:space="preserve"> </w:t>
      </w:r>
    </w:p>
    <w:p w14:paraId="4021FC01" w14:textId="77777777" w:rsidR="00CC20E1" w:rsidRPr="002F3C3A" w:rsidRDefault="00CC20E1" w:rsidP="00CC20E1">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UE should meet the existing RRM requirements of L1 and L3 measurements for IDC solution, except for the following requirements</w:t>
      </w:r>
    </w:p>
    <w:p w14:paraId="72CD9AF6" w14:textId="77777777" w:rsidR="00CC20E1" w:rsidRPr="002F3C3A" w:rsidRDefault="00CC20E1" w:rsidP="00CC20E1">
      <w:pPr>
        <w:numPr>
          <w:ilvl w:val="2"/>
          <w:numId w:val="29"/>
        </w:numPr>
        <w:spacing w:after="120" w:line="252" w:lineRule="auto"/>
        <w:textAlignment w:val="auto"/>
        <w:rPr>
          <w:rFonts w:eastAsia="宋体"/>
          <w:b/>
          <w:szCs w:val="24"/>
          <w:lang w:val="en-US" w:eastAsia="ja-JP"/>
        </w:rPr>
      </w:pPr>
      <w:r w:rsidRPr="002F3C3A">
        <w:rPr>
          <w:rFonts w:eastAsia="宋体"/>
          <w:b/>
          <w:szCs w:val="24"/>
          <w:lang w:val="en-US" w:eastAsia="zh-CN"/>
        </w:rPr>
        <w:t>Measurement reporting delay can be longer when IDC autonomous denial is configured</w:t>
      </w:r>
    </w:p>
    <w:p w14:paraId="29330E12" w14:textId="77777777" w:rsidR="009F1166" w:rsidRPr="002F3C3A" w:rsidRDefault="009F1166" w:rsidP="009F1166">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There are no new RRM requirements for the FDM solution in Rel-18 IDC</w:t>
      </w:r>
      <w:r w:rsidRPr="002F3C3A">
        <w:rPr>
          <w:rFonts w:eastAsia="等线"/>
          <w:b/>
          <w:iCs/>
          <w:szCs w:val="24"/>
          <w:lang w:val="en-US" w:eastAsia="zh-CN"/>
        </w:rPr>
        <w:t xml:space="preserve"> </w:t>
      </w:r>
    </w:p>
    <w:p w14:paraId="23A845D7" w14:textId="77777777" w:rsidR="00E93E98" w:rsidRPr="00E93E98" w:rsidRDefault="00E93E98" w:rsidP="00E93E98">
      <w:pPr>
        <w:rPr>
          <w:lang w:eastAsia="ja-JP"/>
        </w:rPr>
      </w:pP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655CC80D" w14:textId="2EE256BB" w:rsidR="00EA55CE" w:rsidRDefault="00EA55CE" w:rsidP="00EA55CE">
      <w:r w:rsidRPr="00082993">
        <w:t xml:space="preserve">WI </w:t>
      </w:r>
      <w:r>
        <w:t xml:space="preserve">is completed </w:t>
      </w:r>
      <w:r w:rsidRPr="00082993">
        <w:t>from RAN</w:t>
      </w:r>
      <w:r w:rsidR="00DE0AD8">
        <w:t>4</w:t>
      </w:r>
      <w:r w:rsidRPr="00082993">
        <w:t xml:space="preserve"> perspective</w:t>
      </w:r>
      <w:r>
        <w:t>.</w:t>
      </w:r>
    </w:p>
    <w:p w14:paraId="093230ED" w14:textId="77777777" w:rsidR="006A25AF" w:rsidRPr="00A33831" w:rsidRDefault="006A25AF" w:rsidP="006A25AF">
      <w:pPr>
        <w:spacing w:after="0"/>
        <w:rPr>
          <w:rFonts w:eastAsia="Yu Mincho"/>
          <w:lang w:eastAsia="ja-JP"/>
        </w:rPr>
      </w:pPr>
    </w:p>
    <w:p w14:paraId="7651E26B" w14:textId="4025754B" w:rsidR="00314305" w:rsidRDefault="00314305" w:rsidP="00314305">
      <w:pPr>
        <w:pStyle w:val="Heading2"/>
      </w:pPr>
      <w:r>
        <w:lastRenderedPageBreak/>
        <w:t>4.</w:t>
      </w:r>
      <w:r>
        <w:tab/>
        <w:t>References</w:t>
      </w:r>
    </w:p>
    <w:p w14:paraId="78118FC4" w14:textId="7A908E30" w:rsidR="007A355F" w:rsidRPr="00117A0B" w:rsidRDefault="007A355F" w:rsidP="007A355F">
      <w:pPr>
        <w:rPr>
          <w:b/>
          <w:bCs/>
        </w:rPr>
      </w:pPr>
      <w:r w:rsidRPr="00117A0B">
        <w:rPr>
          <w:b/>
          <w:bCs/>
        </w:rPr>
        <w:t>RAN2#12</w:t>
      </w:r>
      <w:r w:rsidR="005227DB">
        <w:rPr>
          <w:b/>
          <w:bCs/>
        </w:rPr>
        <w:t>3</w:t>
      </w:r>
      <w:r w:rsidRPr="00117A0B">
        <w:rPr>
          <w:b/>
          <w:bCs/>
        </w:rPr>
        <w:t>:</w:t>
      </w:r>
    </w:p>
    <w:p w14:paraId="27A6D0C6" w14:textId="77777777" w:rsidR="001D4D67" w:rsidRDefault="001D4D67" w:rsidP="00AA4B9E">
      <w:pPr>
        <w:pStyle w:val="ListParagraph"/>
        <w:numPr>
          <w:ilvl w:val="0"/>
          <w:numId w:val="31"/>
        </w:numPr>
        <w:ind w:leftChars="0"/>
      </w:pPr>
      <w:r>
        <w:t>R2-2307651</w:t>
      </w:r>
      <w:r>
        <w:tab/>
        <w:t>IDC Enhancements</w:t>
      </w:r>
      <w:r>
        <w:tab/>
        <w:t>Qualcomm Incorporated</w:t>
      </w:r>
      <w:r>
        <w:tab/>
        <w:t>discussion</w:t>
      </w:r>
      <w:r>
        <w:tab/>
        <w:t>Rel-18</w:t>
      </w:r>
    </w:p>
    <w:p w14:paraId="4B3379D7" w14:textId="042F2F94" w:rsidR="00CC205E" w:rsidRDefault="00CC205E" w:rsidP="00AA4B9E">
      <w:pPr>
        <w:pStyle w:val="ListParagraph"/>
        <w:numPr>
          <w:ilvl w:val="0"/>
          <w:numId w:val="31"/>
        </w:numPr>
        <w:ind w:leftChars="0"/>
      </w:pPr>
      <w:r>
        <w:t>R2-2308225</w:t>
      </w:r>
      <w:r>
        <w:tab/>
        <w:t xml:space="preserve">Discussion on IDC problem over </w:t>
      </w:r>
      <w:proofErr w:type="spellStart"/>
      <w:r>
        <w:t>sidelink</w:t>
      </w:r>
      <w:proofErr w:type="spellEnd"/>
      <w:r>
        <w:tab/>
        <w:t>Samsung, Ericsson</w:t>
      </w:r>
      <w:r>
        <w:tab/>
        <w:t>discussion</w:t>
      </w:r>
      <w:r>
        <w:tab/>
        <w:t>Rel-18</w:t>
      </w:r>
      <w:r>
        <w:tab/>
      </w:r>
      <w:proofErr w:type="spellStart"/>
      <w:r>
        <w:t>NR_IDC_enh</w:t>
      </w:r>
      <w:proofErr w:type="spellEnd"/>
      <w:r>
        <w:t>-Core</w:t>
      </w:r>
    </w:p>
    <w:p w14:paraId="51FB364F" w14:textId="77777777" w:rsidR="009E0BF2" w:rsidRDefault="009E0BF2" w:rsidP="00AA4B9E">
      <w:pPr>
        <w:pStyle w:val="ListParagraph"/>
        <w:numPr>
          <w:ilvl w:val="0"/>
          <w:numId w:val="31"/>
        </w:numPr>
        <w:ind w:leftChars="0"/>
      </w:pPr>
      <w:r>
        <w:t>R2-2307767</w:t>
      </w:r>
      <w:r>
        <w:tab/>
        <w:t>UE interface for IDC</w:t>
      </w:r>
      <w:r>
        <w:tab/>
        <w:t>Nokia, Nokia Shanghai Bell</w:t>
      </w:r>
      <w:r>
        <w:tab/>
        <w:t>discussion</w:t>
      </w:r>
      <w:r>
        <w:tab/>
        <w:t>Rel-18</w:t>
      </w:r>
      <w:r>
        <w:tab/>
      </w:r>
      <w:proofErr w:type="spellStart"/>
      <w:r>
        <w:t>NR_IDC_enh</w:t>
      </w:r>
      <w:proofErr w:type="spellEnd"/>
      <w:r>
        <w:t>-Core</w:t>
      </w:r>
    </w:p>
    <w:p w14:paraId="2140E76E" w14:textId="59016DB2" w:rsidR="009E0BF2" w:rsidRPr="009E0BF2" w:rsidRDefault="004165EE" w:rsidP="00AA4B9E">
      <w:pPr>
        <w:pStyle w:val="ListParagraph"/>
        <w:numPr>
          <w:ilvl w:val="0"/>
          <w:numId w:val="31"/>
        </w:numPr>
        <w:ind w:leftChars="0"/>
      </w:pPr>
      <w:r w:rsidRPr="004C1E73">
        <w:t>R2-2309041</w:t>
      </w:r>
      <w:r>
        <w:tab/>
      </w:r>
      <w:r w:rsidRPr="003A0C23">
        <w:t>Summary of [AT123][</w:t>
      </w:r>
      <w:proofErr w:type="gramStart"/>
      <w:r w:rsidRPr="003A0C23">
        <w:t>651][</w:t>
      </w:r>
      <w:proofErr w:type="gramEnd"/>
      <w:r w:rsidRPr="003A0C23">
        <w:t>IDC] Corrections on TS 38.331 Agreed in principle CR (Xiaomi)</w:t>
      </w:r>
      <w:r>
        <w:tab/>
        <w:t>Xiaomi</w:t>
      </w:r>
      <w:r>
        <w:tab/>
        <w:t>discussion</w:t>
      </w:r>
      <w:r>
        <w:tab/>
        <w:t>Rel-18</w:t>
      </w:r>
      <w:r>
        <w:tab/>
      </w:r>
      <w:proofErr w:type="spellStart"/>
      <w:r>
        <w:t>NR_IDC_enh</w:t>
      </w:r>
      <w:proofErr w:type="spellEnd"/>
      <w:r>
        <w:t>-Core</w:t>
      </w:r>
    </w:p>
    <w:p w14:paraId="5355375B" w14:textId="2DDF6A73" w:rsidR="005C7E3F" w:rsidRDefault="00326453" w:rsidP="00AA4B9E">
      <w:pPr>
        <w:pStyle w:val="ListParagraph"/>
        <w:numPr>
          <w:ilvl w:val="0"/>
          <w:numId w:val="31"/>
        </w:numPr>
        <w:ind w:leftChars="0"/>
      </w:pPr>
      <w:r w:rsidRPr="003A0C23">
        <w:t>R2-2309042</w:t>
      </w:r>
      <w:r>
        <w:tab/>
        <w:t>38.331 running CR for introduction of IDC</w:t>
      </w:r>
      <w:r>
        <w:tab/>
        <w:t>Xiaomi</w:t>
      </w:r>
      <w:r>
        <w:tab/>
        <w:t>CR</w:t>
      </w:r>
      <w:r>
        <w:tab/>
        <w:t>Rel-18</w:t>
      </w:r>
      <w:r>
        <w:tab/>
        <w:t>38.331</w:t>
      </w:r>
      <w:r>
        <w:tab/>
        <w:t>17.4.0</w:t>
      </w:r>
      <w:r>
        <w:tab/>
      </w:r>
      <w:r w:rsidRPr="00CC23F3">
        <w:t>4164</w:t>
      </w:r>
      <w:r>
        <w:tab/>
        <w:t>2</w:t>
      </w:r>
      <w:r>
        <w:tab/>
        <w:t>B</w:t>
      </w:r>
      <w:r>
        <w:tab/>
      </w:r>
      <w:proofErr w:type="spellStart"/>
      <w:r>
        <w:t>NR_IDC_enh</w:t>
      </w:r>
      <w:proofErr w:type="spellEnd"/>
      <w:r>
        <w:t>-Core</w:t>
      </w:r>
    </w:p>
    <w:p w14:paraId="05F526C5" w14:textId="77777777" w:rsidR="005F57B2" w:rsidRDefault="005F57B2" w:rsidP="00AA4B9E">
      <w:pPr>
        <w:pStyle w:val="ListParagraph"/>
        <w:numPr>
          <w:ilvl w:val="0"/>
          <w:numId w:val="31"/>
        </w:numPr>
        <w:ind w:leftChars="0"/>
      </w:pPr>
      <w:r w:rsidRPr="003A0C23">
        <w:t>R2-230904</w:t>
      </w:r>
      <w:r>
        <w:t>4</w:t>
      </w:r>
      <w:r>
        <w:tab/>
        <w:t>Introduction of In-Device Co-existence (IDC) enhancements for NR</w:t>
      </w:r>
      <w:r>
        <w:tab/>
      </w:r>
      <w:r>
        <w:tab/>
        <w:t>Xiaomi</w:t>
      </w:r>
      <w:r>
        <w:tab/>
        <w:t>CR</w:t>
      </w:r>
      <w:r>
        <w:tab/>
        <w:t>Rel-18</w:t>
      </w:r>
      <w:r>
        <w:tab/>
        <w:t>38.331</w:t>
      </w:r>
      <w:r>
        <w:tab/>
        <w:t>17.4.0</w:t>
      </w:r>
      <w:r>
        <w:tab/>
      </w:r>
      <w:r w:rsidRPr="00CC23F3">
        <w:t>4164</w:t>
      </w:r>
      <w:r>
        <w:tab/>
        <w:t>3</w:t>
      </w:r>
      <w:r>
        <w:tab/>
        <w:t>B</w:t>
      </w:r>
      <w:r>
        <w:tab/>
      </w:r>
      <w:proofErr w:type="spellStart"/>
      <w:r>
        <w:t>NR_IDC_enh</w:t>
      </w:r>
      <w:proofErr w:type="spellEnd"/>
      <w:r>
        <w:t>-Core</w:t>
      </w:r>
    </w:p>
    <w:p w14:paraId="0F3E731F" w14:textId="77777777" w:rsidR="00786436" w:rsidRDefault="00786436" w:rsidP="00AA4B9E">
      <w:pPr>
        <w:pStyle w:val="ListParagraph"/>
        <w:numPr>
          <w:ilvl w:val="0"/>
          <w:numId w:val="31"/>
        </w:numPr>
        <w:ind w:leftChars="0"/>
      </w:pPr>
      <w:r w:rsidRPr="00DC70C1">
        <w:t>R2-2309043</w:t>
      </w:r>
      <w:r>
        <w:tab/>
        <w:t>Introduction of In-Device Co-existence (IDC) enhancements for NR</w:t>
      </w:r>
      <w:r>
        <w:tab/>
        <w:t xml:space="preserve">Huawei, </w:t>
      </w:r>
      <w:proofErr w:type="spellStart"/>
      <w:r>
        <w:t>HiSilicon</w:t>
      </w:r>
      <w:proofErr w:type="spellEnd"/>
      <w:r>
        <w:tab/>
        <w:t>CR</w:t>
      </w:r>
      <w:r>
        <w:tab/>
        <w:t>Rel-18</w:t>
      </w:r>
      <w:r>
        <w:tab/>
        <w:t>38.300</w:t>
      </w:r>
      <w:r>
        <w:tab/>
        <w:t>17.4.0</w:t>
      </w:r>
      <w:r>
        <w:tab/>
        <w:t>0680</w:t>
      </w:r>
      <w:r>
        <w:tab/>
        <w:t>3</w:t>
      </w:r>
      <w:r>
        <w:tab/>
        <w:t>B</w:t>
      </w:r>
      <w:r>
        <w:tab/>
      </w:r>
      <w:proofErr w:type="spellStart"/>
      <w:r>
        <w:t>NR_IDC_enh</w:t>
      </w:r>
      <w:proofErr w:type="spellEnd"/>
      <w:r>
        <w:t>-Core</w:t>
      </w:r>
    </w:p>
    <w:p w14:paraId="06883555" w14:textId="77777777" w:rsidR="000A0A15" w:rsidRPr="00753CA1" w:rsidRDefault="000A0A15" w:rsidP="00AA4B9E">
      <w:pPr>
        <w:pStyle w:val="ListParagraph"/>
        <w:numPr>
          <w:ilvl w:val="0"/>
          <w:numId w:val="31"/>
        </w:numPr>
        <w:ind w:leftChars="0"/>
      </w:pPr>
      <w:r>
        <w:t>R2-2307544</w:t>
      </w:r>
      <w:r>
        <w:tab/>
        <w:t xml:space="preserve">Further </w:t>
      </w:r>
      <w:proofErr w:type="spellStart"/>
      <w:r>
        <w:t>Considertion</w:t>
      </w:r>
      <w:proofErr w:type="spellEnd"/>
      <w:r>
        <w:t xml:space="preserve"> on the IDC reporting</w:t>
      </w:r>
      <w:r>
        <w:tab/>
        <w:t xml:space="preserve">ZTE Corporation, </w:t>
      </w:r>
      <w:proofErr w:type="spellStart"/>
      <w:r>
        <w:t>Sanechips</w:t>
      </w:r>
      <w:proofErr w:type="spellEnd"/>
      <w:r>
        <w:tab/>
        <w:t>discussion</w:t>
      </w:r>
      <w:r>
        <w:tab/>
        <w:t>Rel-18</w:t>
      </w:r>
      <w:r>
        <w:tab/>
      </w:r>
      <w:proofErr w:type="spellStart"/>
      <w:r>
        <w:t>NR_IDC_enh</w:t>
      </w:r>
      <w:proofErr w:type="spellEnd"/>
      <w:r>
        <w:t>-Core</w:t>
      </w:r>
    </w:p>
    <w:p w14:paraId="4741E860" w14:textId="77777777" w:rsidR="00FB7AA8" w:rsidRDefault="00FB7AA8" w:rsidP="00AA4B9E">
      <w:pPr>
        <w:pStyle w:val="ListParagraph"/>
        <w:numPr>
          <w:ilvl w:val="0"/>
          <w:numId w:val="31"/>
        </w:numPr>
        <w:ind w:leftChars="0"/>
      </w:pPr>
      <w:r>
        <w:t>R2-2307909</w:t>
      </w:r>
      <w:r>
        <w:tab/>
        <w:t>draft _Correction to 38.300 running CR on IDC</w:t>
      </w:r>
      <w:r>
        <w:tab/>
        <w:t>Ericsson</w:t>
      </w:r>
      <w:r>
        <w:tab/>
      </w:r>
      <w:proofErr w:type="spellStart"/>
      <w:r>
        <w:t>draftCR</w:t>
      </w:r>
      <w:proofErr w:type="spellEnd"/>
      <w:r>
        <w:tab/>
        <w:t>Rel-18</w:t>
      </w:r>
      <w:r>
        <w:tab/>
        <w:t>38.300</w:t>
      </w:r>
      <w:r>
        <w:tab/>
        <w:t>17.5.0</w:t>
      </w:r>
      <w:r>
        <w:tab/>
        <w:t>B</w:t>
      </w:r>
      <w:r>
        <w:tab/>
      </w:r>
      <w:proofErr w:type="spellStart"/>
      <w:r>
        <w:t>NR_IDC_enh</w:t>
      </w:r>
      <w:proofErr w:type="spellEnd"/>
      <w:r>
        <w:t>-Core</w:t>
      </w:r>
    </w:p>
    <w:p w14:paraId="41AE3041" w14:textId="7442B394" w:rsidR="005C7E3F" w:rsidRDefault="003A3D38" w:rsidP="00AA4B9E">
      <w:pPr>
        <w:pStyle w:val="ListParagraph"/>
        <w:numPr>
          <w:ilvl w:val="0"/>
          <w:numId w:val="31"/>
        </w:numPr>
        <w:ind w:leftChars="0"/>
      </w:pPr>
      <w:r>
        <w:t>R2-2307919</w:t>
      </w:r>
      <w:r>
        <w:tab/>
        <w:t>Corrections on IDC assistant information</w:t>
      </w:r>
      <w:r>
        <w:tab/>
        <w:t>Sharp</w:t>
      </w:r>
      <w:r>
        <w:tab/>
        <w:t>discussion</w:t>
      </w:r>
    </w:p>
    <w:p w14:paraId="191CCC4F" w14:textId="77777777" w:rsidR="00490C3C" w:rsidRDefault="00490C3C" w:rsidP="00AA4B9E">
      <w:pPr>
        <w:pStyle w:val="ListParagraph"/>
        <w:numPr>
          <w:ilvl w:val="0"/>
          <w:numId w:val="31"/>
        </w:numPr>
        <w:ind w:leftChars="0"/>
      </w:pPr>
      <w:r>
        <w:t>R2-2308583</w:t>
      </w:r>
      <w:r>
        <w:tab/>
        <w:t>Corrections for 38.331 Running CR for IDC Enhancements</w:t>
      </w:r>
      <w:r>
        <w:tab/>
        <w:t xml:space="preserve">Huawei, </w:t>
      </w:r>
      <w:proofErr w:type="spellStart"/>
      <w:r>
        <w:t>HiSilicon</w:t>
      </w:r>
      <w:proofErr w:type="spellEnd"/>
      <w:r>
        <w:tab/>
        <w:t>discussion</w:t>
      </w:r>
      <w:r>
        <w:tab/>
        <w:t>Rel-18</w:t>
      </w:r>
      <w:r>
        <w:tab/>
      </w:r>
      <w:proofErr w:type="spellStart"/>
      <w:r>
        <w:t>NR_IDC_enh</w:t>
      </w:r>
      <w:proofErr w:type="spellEnd"/>
      <w:r>
        <w:t>-Core</w:t>
      </w:r>
    </w:p>
    <w:p w14:paraId="0CEE5009" w14:textId="77777777" w:rsidR="000748BF" w:rsidRDefault="000748BF" w:rsidP="00AA4B9E">
      <w:pPr>
        <w:pStyle w:val="ListParagraph"/>
        <w:numPr>
          <w:ilvl w:val="0"/>
          <w:numId w:val="31"/>
        </w:numPr>
        <w:ind w:leftChars="0"/>
      </w:pPr>
      <w:r>
        <w:t>R2-2308676</w:t>
      </w:r>
      <w:r>
        <w:tab/>
        <w:t xml:space="preserve">TS 38.331 Clarification on the </w:t>
      </w:r>
      <w:proofErr w:type="spellStart"/>
      <w:r>
        <w:t>candidateBandwidth</w:t>
      </w:r>
      <w:proofErr w:type="spellEnd"/>
      <w:r>
        <w:t xml:space="preserve"> field</w:t>
      </w:r>
      <w:r>
        <w:tab/>
        <w:t>vivo</w:t>
      </w:r>
      <w:r>
        <w:tab/>
        <w:t>CR</w:t>
      </w:r>
      <w:r>
        <w:tab/>
        <w:t>Rel-18</w:t>
      </w:r>
      <w:r>
        <w:tab/>
        <w:t>38.331</w:t>
      </w:r>
      <w:r>
        <w:tab/>
        <w:t>17.5.0</w:t>
      </w:r>
      <w:r>
        <w:tab/>
        <w:t>4272</w:t>
      </w:r>
      <w:r>
        <w:tab/>
        <w:t>-</w:t>
      </w:r>
      <w:r>
        <w:tab/>
        <w:t>F</w:t>
      </w:r>
      <w:r>
        <w:tab/>
      </w:r>
      <w:proofErr w:type="spellStart"/>
      <w:r>
        <w:t>NR_IDC_enh</w:t>
      </w:r>
      <w:proofErr w:type="spellEnd"/>
      <w:r>
        <w:t>-Core</w:t>
      </w:r>
    </w:p>
    <w:p w14:paraId="3DF03D96" w14:textId="77777777" w:rsidR="001F1C33" w:rsidRDefault="001F1C33" w:rsidP="002D5471">
      <w:pPr>
        <w:spacing w:after="0"/>
      </w:pPr>
    </w:p>
    <w:p w14:paraId="47D1203C" w14:textId="77777777" w:rsidR="005C7E3F" w:rsidRDefault="005C7E3F" w:rsidP="002D5471">
      <w:pPr>
        <w:spacing w:after="0"/>
        <w:rPr>
          <w:lang w:eastAsia="ja-JP"/>
        </w:rPr>
      </w:pPr>
    </w:p>
    <w:p w14:paraId="6F8F0F68" w14:textId="3B3C678C" w:rsidR="00117A0B" w:rsidRPr="00040326" w:rsidRDefault="002D5471" w:rsidP="00040326">
      <w:pPr>
        <w:rPr>
          <w:b/>
          <w:bCs/>
        </w:rPr>
      </w:pPr>
      <w:r w:rsidRPr="00040326">
        <w:rPr>
          <w:rFonts w:hint="eastAsia"/>
          <w:b/>
          <w:bCs/>
        </w:rPr>
        <w:t>RAN4#10</w:t>
      </w:r>
      <w:r w:rsidR="00CB75CF">
        <w:rPr>
          <w:b/>
          <w:bCs/>
        </w:rPr>
        <w:t>8</w:t>
      </w:r>
      <w:r w:rsidR="00040326">
        <w:rPr>
          <w:b/>
          <w:bCs/>
        </w:rPr>
        <w:t>:</w:t>
      </w:r>
    </w:p>
    <w:p w14:paraId="143B3E57" w14:textId="2AF6959E" w:rsidR="0081663A" w:rsidRPr="006B40F4" w:rsidRDefault="0081663A" w:rsidP="00AA4B9E">
      <w:pPr>
        <w:pStyle w:val="ListParagraph"/>
        <w:numPr>
          <w:ilvl w:val="0"/>
          <w:numId w:val="32"/>
        </w:numPr>
        <w:ind w:leftChars="0"/>
      </w:pPr>
      <w:r w:rsidRPr="006B40F4">
        <w:t>R4-2311847</w:t>
      </w:r>
      <w:r w:rsidRPr="006B40F4">
        <w:tab/>
        <w:t>Discussion on RRM impact of TDM solution for In-Device Co-existence (IDC) enhancements</w:t>
      </w:r>
      <w:r w:rsidR="00BA0D7C" w:rsidRPr="006B40F4">
        <w:t xml:space="preserve"> Xiaomi</w:t>
      </w:r>
    </w:p>
    <w:p w14:paraId="202BE950" w14:textId="715D2B2A" w:rsidR="0062265E" w:rsidRPr="006B40F4" w:rsidRDefault="0062265E" w:rsidP="00AA4B9E">
      <w:pPr>
        <w:pStyle w:val="ListParagraph"/>
        <w:numPr>
          <w:ilvl w:val="0"/>
          <w:numId w:val="32"/>
        </w:numPr>
        <w:ind w:leftChars="0"/>
      </w:pPr>
      <w:r w:rsidRPr="006B40F4">
        <w:t>R4-2311852</w:t>
      </w:r>
      <w:r w:rsidRPr="006B40F4">
        <w:tab/>
        <w:t>CR on introduction of the requirements for IDC enhancements for NR and MR-DC</w:t>
      </w:r>
      <w:r w:rsidR="00BA0D7C" w:rsidRPr="006B40F4">
        <w:t xml:space="preserve"> Xiaomi</w:t>
      </w:r>
    </w:p>
    <w:p w14:paraId="477C5144" w14:textId="17C2CA64" w:rsidR="00100762" w:rsidRPr="006B40F4" w:rsidRDefault="0058350A" w:rsidP="00AA4B9E">
      <w:pPr>
        <w:pStyle w:val="ListParagraph"/>
        <w:numPr>
          <w:ilvl w:val="0"/>
          <w:numId w:val="32"/>
        </w:numPr>
        <w:ind w:leftChars="0"/>
      </w:pPr>
      <w:r w:rsidRPr="006B40F4">
        <w:t>R4-2314300</w:t>
      </w:r>
      <w:r w:rsidRPr="006B40F4">
        <w:tab/>
        <w:t>CR on introduction of the requirements for IDC enhancements for NR and MR-DC</w:t>
      </w:r>
      <w:r w:rsidR="00552D15" w:rsidRPr="006B40F4">
        <w:t xml:space="preserve"> Xiaomi</w:t>
      </w:r>
    </w:p>
    <w:p w14:paraId="3E944E82" w14:textId="69641473" w:rsidR="000021B0" w:rsidRPr="006B40F4" w:rsidRDefault="000021B0" w:rsidP="00AA4B9E">
      <w:pPr>
        <w:pStyle w:val="ListParagraph"/>
        <w:numPr>
          <w:ilvl w:val="0"/>
          <w:numId w:val="32"/>
        </w:numPr>
        <w:ind w:leftChars="0"/>
      </w:pPr>
      <w:r w:rsidRPr="006B40F4">
        <w:t>R4-2314448</w:t>
      </w:r>
      <w:r w:rsidRPr="006B40F4">
        <w:rPr>
          <w:lang w:val="en-GB" w:eastAsia="en-GB"/>
        </w:rPr>
        <w:tab/>
      </w:r>
      <w:r w:rsidRPr="006B40F4">
        <w:t>CR on introduction of the requirements for IDC enhancements for NR and MR-DC</w:t>
      </w:r>
      <w:r w:rsidR="00F25A98" w:rsidRPr="006B40F4">
        <w:t xml:space="preserve"> Xiaomi</w:t>
      </w:r>
    </w:p>
    <w:p w14:paraId="4CE75283" w14:textId="3DF190D8" w:rsidR="00BA5014" w:rsidRPr="006B40F4" w:rsidRDefault="00BA5014" w:rsidP="00AA4B9E">
      <w:pPr>
        <w:pStyle w:val="ListParagraph"/>
        <w:numPr>
          <w:ilvl w:val="0"/>
          <w:numId w:val="32"/>
        </w:numPr>
        <w:ind w:leftChars="0"/>
      </w:pPr>
      <w:r w:rsidRPr="006B40F4">
        <w:t>R4-2314474</w:t>
      </w:r>
      <w:r w:rsidRPr="006B40F4">
        <w:rPr>
          <w:lang w:val="en-GB" w:eastAsia="en-GB"/>
        </w:rPr>
        <w:tab/>
      </w:r>
      <w:r w:rsidRPr="006B40F4">
        <w:t>CR on introduction of the requirements for IDC enhancements for NR and MR-DC</w:t>
      </w:r>
      <w:r w:rsidR="00C02958" w:rsidRPr="006B40F4">
        <w:t xml:space="preserve"> Xiaomi</w:t>
      </w:r>
    </w:p>
    <w:p w14:paraId="081BA5B8" w14:textId="78FD5828" w:rsidR="000E7778" w:rsidRPr="006B40F4" w:rsidRDefault="000E7778" w:rsidP="00AA4B9E">
      <w:pPr>
        <w:pStyle w:val="ListParagraph"/>
        <w:numPr>
          <w:ilvl w:val="0"/>
          <w:numId w:val="32"/>
        </w:numPr>
        <w:ind w:leftChars="0"/>
      </w:pPr>
      <w:r w:rsidRPr="006B40F4">
        <w:t>R4-2312364</w:t>
      </w:r>
      <w:r w:rsidRPr="006B40F4">
        <w:tab/>
        <w:t>General aspects for In-Device Co-existence (IDC) enhancements</w:t>
      </w:r>
      <w:r w:rsidR="001C09E4" w:rsidRPr="006B40F4">
        <w:t xml:space="preserve"> Ericsson</w:t>
      </w:r>
    </w:p>
    <w:p w14:paraId="799A3D31" w14:textId="37500D0C" w:rsidR="0020207D" w:rsidRPr="006B40F4" w:rsidRDefault="0020207D" w:rsidP="00AA4B9E">
      <w:pPr>
        <w:pStyle w:val="ListParagraph"/>
        <w:numPr>
          <w:ilvl w:val="0"/>
          <w:numId w:val="32"/>
        </w:numPr>
        <w:ind w:leftChars="0"/>
      </w:pPr>
      <w:r w:rsidRPr="006B40F4">
        <w:t>R4-2311914</w:t>
      </w:r>
      <w:r w:rsidRPr="006B40F4">
        <w:tab/>
        <w:t xml:space="preserve">RRM requirement for IDC </w:t>
      </w:r>
      <w:r w:rsidR="000D1B7D" w:rsidRPr="006B40F4">
        <w:t>Apple</w:t>
      </w:r>
    </w:p>
    <w:p w14:paraId="4419B808" w14:textId="597AD139" w:rsidR="009710EB" w:rsidRPr="006B40F4" w:rsidRDefault="009710EB" w:rsidP="00AA4B9E">
      <w:pPr>
        <w:pStyle w:val="ListParagraph"/>
        <w:numPr>
          <w:ilvl w:val="0"/>
          <w:numId w:val="32"/>
        </w:numPr>
        <w:ind w:leftChars="0"/>
      </w:pPr>
      <w:r w:rsidRPr="006B40F4">
        <w:t>R4-2312365</w:t>
      </w:r>
      <w:r w:rsidRPr="006B40F4">
        <w:tab/>
        <w:t>RRM core requirements for In-Device Co-existence (IDC) enhancements</w:t>
      </w:r>
      <w:r w:rsidR="00F63CF3" w:rsidRPr="006B40F4">
        <w:t xml:space="preserve"> Ericsson</w:t>
      </w:r>
    </w:p>
    <w:p w14:paraId="48D5E915" w14:textId="2F055DAC" w:rsidR="00DB4C60" w:rsidRPr="006B40F4" w:rsidRDefault="00DB4C60" w:rsidP="00AA4B9E">
      <w:pPr>
        <w:pStyle w:val="ListParagraph"/>
        <w:numPr>
          <w:ilvl w:val="0"/>
          <w:numId w:val="32"/>
        </w:numPr>
        <w:ind w:leftChars="0"/>
      </w:pPr>
      <w:r w:rsidRPr="006B40F4">
        <w:t>R4-2312855</w:t>
      </w:r>
      <w:r w:rsidRPr="006B40F4">
        <w:tab/>
        <w:t>Discussion on RRM requirements for IDC enhancements</w:t>
      </w:r>
      <w:r w:rsidR="00DF5AD9" w:rsidRPr="006B40F4">
        <w:t xml:space="preserve"> </w:t>
      </w:r>
      <w:r w:rsidR="00FE3168" w:rsidRPr="006B40F4">
        <w:t xml:space="preserve">Huawei, </w:t>
      </w:r>
      <w:proofErr w:type="spellStart"/>
      <w:r w:rsidR="00FE3168" w:rsidRPr="006B40F4">
        <w:t>HiSilicon</w:t>
      </w:r>
      <w:proofErr w:type="spellEnd"/>
    </w:p>
    <w:p w14:paraId="0D5E684C" w14:textId="197964A6" w:rsidR="00E81620" w:rsidRPr="006B40F4" w:rsidRDefault="00E81620" w:rsidP="00AA4B9E">
      <w:pPr>
        <w:pStyle w:val="ListParagraph"/>
        <w:numPr>
          <w:ilvl w:val="0"/>
          <w:numId w:val="32"/>
        </w:numPr>
        <w:ind w:leftChars="0"/>
      </w:pPr>
      <w:r w:rsidRPr="006B40F4">
        <w:t>R4-2313369</w:t>
      </w:r>
      <w:r w:rsidRPr="006B40F4">
        <w:tab/>
        <w:t>Discussion on LS to RAN4 on autonomous denial for IDC</w:t>
      </w:r>
      <w:r w:rsidR="00664037" w:rsidRPr="006B40F4">
        <w:t xml:space="preserve"> Nokia, Nokia Shanghai Bell</w:t>
      </w:r>
    </w:p>
    <w:p w14:paraId="1671857E" w14:textId="2D0562D1" w:rsidR="00524FDD" w:rsidRPr="006B40F4" w:rsidRDefault="00524FDD" w:rsidP="00AA4B9E">
      <w:pPr>
        <w:pStyle w:val="ListParagraph"/>
        <w:numPr>
          <w:ilvl w:val="0"/>
          <w:numId w:val="32"/>
        </w:numPr>
        <w:ind w:leftChars="0"/>
        <w:rPr>
          <w:lang w:val="en-GB"/>
        </w:rPr>
      </w:pPr>
      <w:r w:rsidRPr="006B40F4">
        <w:t>R4-2314180</w:t>
      </w:r>
      <w:r w:rsidRPr="006B40F4">
        <w:rPr>
          <w:lang w:val="en-GB" w:eastAsia="en-GB"/>
        </w:rPr>
        <w:tab/>
      </w:r>
      <w:r w:rsidRPr="006B40F4">
        <w:t xml:space="preserve">Topic summary for [108][235] </w:t>
      </w:r>
      <w:proofErr w:type="spellStart"/>
      <w:r w:rsidRPr="006B40F4">
        <w:t>NR_IDC_enh</w:t>
      </w:r>
      <w:proofErr w:type="spellEnd"/>
      <w:r w:rsidR="007B4056" w:rsidRPr="006B40F4">
        <w:t xml:space="preserve"> Xiaomi</w:t>
      </w:r>
    </w:p>
    <w:p w14:paraId="36EBCF95" w14:textId="79D3D770" w:rsidR="00100762" w:rsidRDefault="00100762" w:rsidP="002D5471">
      <w:pPr>
        <w:spacing w:after="0"/>
        <w:rPr>
          <w:lang w:eastAsia="ja-JP"/>
        </w:rPr>
      </w:pPr>
    </w:p>
    <w:p w14:paraId="7FB9DAF6" w14:textId="1811FF17" w:rsidR="005A0A0F" w:rsidRDefault="005A0A0F" w:rsidP="002D5471">
      <w:pPr>
        <w:spacing w:after="0"/>
        <w:rPr>
          <w:lang w:eastAsia="ja-JP"/>
        </w:rPr>
      </w:pPr>
    </w:p>
    <w:p w14:paraId="0573C23E" w14:textId="44EF706E" w:rsidR="005A0A0F" w:rsidRDefault="005A0A0F" w:rsidP="002D5471">
      <w:pPr>
        <w:spacing w:after="0"/>
        <w:rPr>
          <w:lang w:eastAsia="ja-JP"/>
        </w:rPr>
      </w:pPr>
    </w:p>
    <w:p w14:paraId="30B916BC" w14:textId="77777777" w:rsidR="005A0A0F" w:rsidRPr="004E3F2E" w:rsidRDefault="005A0A0F" w:rsidP="002D5471">
      <w:pPr>
        <w:spacing w:after="0"/>
        <w:rPr>
          <w:lang w:eastAsia="ja-JP"/>
        </w:rPr>
      </w:pPr>
    </w:p>
    <w:sectPr w:rsidR="005A0A0F" w:rsidRPr="004E3F2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4392" w14:textId="77777777" w:rsidR="0049428C" w:rsidRDefault="0049428C">
      <w:r>
        <w:separator/>
      </w:r>
    </w:p>
  </w:endnote>
  <w:endnote w:type="continuationSeparator" w:id="0">
    <w:p w14:paraId="14607730" w14:textId="77777777" w:rsidR="0049428C" w:rsidRDefault="0049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1692" w14:textId="77777777" w:rsidR="0049428C" w:rsidRDefault="0049428C">
      <w:r>
        <w:separator/>
      </w:r>
    </w:p>
  </w:footnote>
  <w:footnote w:type="continuationSeparator" w:id="0">
    <w:p w14:paraId="4018C7F3" w14:textId="77777777" w:rsidR="0049428C" w:rsidRDefault="0049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C6CB1"/>
    <w:multiLevelType w:val="hybridMultilevel"/>
    <w:tmpl w:val="2DA80E98"/>
    <w:lvl w:ilvl="0" w:tplc="5BECDE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97167"/>
    <w:multiLevelType w:val="hybridMultilevel"/>
    <w:tmpl w:val="A61E7F58"/>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20126"/>
    <w:multiLevelType w:val="hybridMultilevel"/>
    <w:tmpl w:val="6FB6F61A"/>
    <w:lvl w:ilvl="0" w:tplc="FEA6E25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25522"/>
    <w:multiLevelType w:val="hybridMultilevel"/>
    <w:tmpl w:val="92484C4E"/>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3C30"/>
    <w:multiLevelType w:val="hybridMultilevel"/>
    <w:tmpl w:val="58E6047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F276D7"/>
    <w:multiLevelType w:val="hybridMultilevel"/>
    <w:tmpl w:val="D6BA5DC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7"/>
  </w:num>
  <w:num w:numId="4">
    <w:abstractNumId w:val="21"/>
  </w:num>
  <w:num w:numId="5">
    <w:abstractNumId w:val="9"/>
  </w:num>
  <w:num w:numId="6">
    <w:abstractNumId w:val="28"/>
  </w:num>
  <w:num w:numId="7">
    <w:abstractNumId w:val="3"/>
  </w:num>
  <w:num w:numId="8">
    <w:abstractNumId w:val="8"/>
  </w:num>
  <w:num w:numId="9">
    <w:abstractNumId w:val="19"/>
  </w:num>
  <w:num w:numId="10">
    <w:abstractNumId w:val="31"/>
  </w:num>
  <w:num w:numId="11">
    <w:abstractNumId w:val="20"/>
  </w:num>
  <w:num w:numId="12">
    <w:abstractNumId w:val="17"/>
  </w:num>
  <w:num w:numId="13">
    <w:abstractNumId w:val="26"/>
  </w:num>
  <w:num w:numId="14">
    <w:abstractNumId w:val="6"/>
  </w:num>
  <w:num w:numId="15">
    <w:abstractNumId w:val="14"/>
  </w:num>
  <w:num w:numId="16">
    <w:abstractNumId w:val="5"/>
  </w:num>
  <w:num w:numId="17">
    <w:abstractNumId w:val="13"/>
  </w:num>
  <w:num w:numId="18">
    <w:abstractNumId w:val="7"/>
  </w:num>
  <w:num w:numId="19">
    <w:abstractNumId w:val="1"/>
  </w:num>
  <w:num w:numId="20">
    <w:abstractNumId w:val="24"/>
  </w:num>
  <w:num w:numId="21">
    <w:abstractNumId w:val="12"/>
  </w:num>
  <w:num w:numId="22">
    <w:abstractNumId w:val="11"/>
  </w:num>
  <w:num w:numId="23">
    <w:abstractNumId w:val="18"/>
  </w:num>
  <w:num w:numId="24">
    <w:abstractNumId w:val="23"/>
  </w:num>
  <w:num w:numId="25">
    <w:abstractNumId w:val="15"/>
  </w:num>
  <w:num w:numId="26">
    <w:abstractNumId w:val="2"/>
  </w:num>
  <w:num w:numId="27">
    <w:abstractNumId w:val="4"/>
  </w:num>
  <w:num w:numId="28">
    <w:abstractNumId w:val="29"/>
  </w:num>
  <w:num w:numId="29">
    <w:abstractNumId w:val="16"/>
  </w:num>
  <w:num w:numId="30">
    <w:abstractNumId w:val="22"/>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B0"/>
    <w:rsid w:val="00007BD0"/>
    <w:rsid w:val="00011C3B"/>
    <w:rsid w:val="000201D7"/>
    <w:rsid w:val="000276C5"/>
    <w:rsid w:val="00030940"/>
    <w:rsid w:val="000315F0"/>
    <w:rsid w:val="00040326"/>
    <w:rsid w:val="0004456C"/>
    <w:rsid w:val="00051EED"/>
    <w:rsid w:val="0005259B"/>
    <w:rsid w:val="00053FEE"/>
    <w:rsid w:val="0005407E"/>
    <w:rsid w:val="00060AE4"/>
    <w:rsid w:val="00070639"/>
    <w:rsid w:val="000746A7"/>
    <w:rsid w:val="000748BF"/>
    <w:rsid w:val="000812CE"/>
    <w:rsid w:val="00085A13"/>
    <w:rsid w:val="000910BB"/>
    <w:rsid w:val="000926AF"/>
    <w:rsid w:val="000949AC"/>
    <w:rsid w:val="000A0A15"/>
    <w:rsid w:val="000A16FB"/>
    <w:rsid w:val="000A3ED2"/>
    <w:rsid w:val="000A5829"/>
    <w:rsid w:val="000A7D71"/>
    <w:rsid w:val="000C00FA"/>
    <w:rsid w:val="000C18EB"/>
    <w:rsid w:val="000C51AA"/>
    <w:rsid w:val="000D17BC"/>
    <w:rsid w:val="000D1B7D"/>
    <w:rsid w:val="000D2186"/>
    <w:rsid w:val="000E4285"/>
    <w:rsid w:val="000E4F35"/>
    <w:rsid w:val="000E7778"/>
    <w:rsid w:val="000F16AD"/>
    <w:rsid w:val="000F6C1C"/>
    <w:rsid w:val="00100762"/>
    <w:rsid w:val="001019A1"/>
    <w:rsid w:val="00110BAE"/>
    <w:rsid w:val="00114E38"/>
    <w:rsid w:val="001161BD"/>
    <w:rsid w:val="00116F4B"/>
    <w:rsid w:val="00117A0B"/>
    <w:rsid w:val="001229F4"/>
    <w:rsid w:val="00126A25"/>
    <w:rsid w:val="00130710"/>
    <w:rsid w:val="00133061"/>
    <w:rsid w:val="00134B54"/>
    <w:rsid w:val="00135772"/>
    <w:rsid w:val="00137471"/>
    <w:rsid w:val="00146B91"/>
    <w:rsid w:val="00150FD3"/>
    <w:rsid w:val="00152983"/>
    <w:rsid w:val="001551CF"/>
    <w:rsid w:val="001579FB"/>
    <w:rsid w:val="00162CF8"/>
    <w:rsid w:val="00182605"/>
    <w:rsid w:val="00184428"/>
    <w:rsid w:val="001853F6"/>
    <w:rsid w:val="00193C0D"/>
    <w:rsid w:val="00196B48"/>
    <w:rsid w:val="0019766A"/>
    <w:rsid w:val="001A248F"/>
    <w:rsid w:val="001A3B5F"/>
    <w:rsid w:val="001A659D"/>
    <w:rsid w:val="001A7E37"/>
    <w:rsid w:val="001B51AB"/>
    <w:rsid w:val="001B5CA8"/>
    <w:rsid w:val="001C09E4"/>
    <w:rsid w:val="001C2552"/>
    <w:rsid w:val="001C4490"/>
    <w:rsid w:val="001D2C1A"/>
    <w:rsid w:val="001D3BA2"/>
    <w:rsid w:val="001D44B7"/>
    <w:rsid w:val="001D4D67"/>
    <w:rsid w:val="001E0075"/>
    <w:rsid w:val="001E4E22"/>
    <w:rsid w:val="001F1B1F"/>
    <w:rsid w:val="001F1C33"/>
    <w:rsid w:val="001F2A20"/>
    <w:rsid w:val="001F486F"/>
    <w:rsid w:val="001F5728"/>
    <w:rsid w:val="0020207D"/>
    <w:rsid w:val="00204030"/>
    <w:rsid w:val="002059F5"/>
    <w:rsid w:val="00207DC4"/>
    <w:rsid w:val="0022485E"/>
    <w:rsid w:val="002257CD"/>
    <w:rsid w:val="0022635B"/>
    <w:rsid w:val="00227255"/>
    <w:rsid w:val="00231956"/>
    <w:rsid w:val="00243A99"/>
    <w:rsid w:val="0024796A"/>
    <w:rsid w:val="00247E8C"/>
    <w:rsid w:val="002512E1"/>
    <w:rsid w:val="0025549A"/>
    <w:rsid w:val="00261E28"/>
    <w:rsid w:val="00265839"/>
    <w:rsid w:val="0027274A"/>
    <w:rsid w:val="0028783D"/>
    <w:rsid w:val="0029567C"/>
    <w:rsid w:val="002B6BA4"/>
    <w:rsid w:val="002C0B82"/>
    <w:rsid w:val="002C17FF"/>
    <w:rsid w:val="002C418A"/>
    <w:rsid w:val="002C6DBD"/>
    <w:rsid w:val="002D010E"/>
    <w:rsid w:val="002D1A69"/>
    <w:rsid w:val="002D5471"/>
    <w:rsid w:val="002E0007"/>
    <w:rsid w:val="002E0C09"/>
    <w:rsid w:val="002F3C3A"/>
    <w:rsid w:val="002F6B97"/>
    <w:rsid w:val="0030018F"/>
    <w:rsid w:val="00301B7A"/>
    <w:rsid w:val="00302994"/>
    <w:rsid w:val="00306D59"/>
    <w:rsid w:val="00307DE7"/>
    <w:rsid w:val="003119FF"/>
    <w:rsid w:val="003127E1"/>
    <w:rsid w:val="00314305"/>
    <w:rsid w:val="0032503A"/>
    <w:rsid w:val="00325EE1"/>
    <w:rsid w:val="00326453"/>
    <w:rsid w:val="00330201"/>
    <w:rsid w:val="003322E3"/>
    <w:rsid w:val="003357C0"/>
    <w:rsid w:val="00344D60"/>
    <w:rsid w:val="00346477"/>
    <w:rsid w:val="00347CB0"/>
    <w:rsid w:val="00347D9A"/>
    <w:rsid w:val="00355575"/>
    <w:rsid w:val="0036248C"/>
    <w:rsid w:val="0036265B"/>
    <w:rsid w:val="003666A8"/>
    <w:rsid w:val="00366D63"/>
    <w:rsid w:val="00367401"/>
    <w:rsid w:val="00367DFD"/>
    <w:rsid w:val="00375678"/>
    <w:rsid w:val="00381730"/>
    <w:rsid w:val="003828DF"/>
    <w:rsid w:val="003875CD"/>
    <w:rsid w:val="00392526"/>
    <w:rsid w:val="0039390A"/>
    <w:rsid w:val="00394AB0"/>
    <w:rsid w:val="00396252"/>
    <w:rsid w:val="003A04B9"/>
    <w:rsid w:val="003A0B8A"/>
    <w:rsid w:val="003A22CC"/>
    <w:rsid w:val="003A3D38"/>
    <w:rsid w:val="003A41A0"/>
    <w:rsid w:val="003A4B47"/>
    <w:rsid w:val="003A5DB1"/>
    <w:rsid w:val="003B24AF"/>
    <w:rsid w:val="003B7182"/>
    <w:rsid w:val="003C1D5B"/>
    <w:rsid w:val="003D5036"/>
    <w:rsid w:val="003D764D"/>
    <w:rsid w:val="003E2AFA"/>
    <w:rsid w:val="003E3A1A"/>
    <w:rsid w:val="003F1B9F"/>
    <w:rsid w:val="003F3827"/>
    <w:rsid w:val="0040091C"/>
    <w:rsid w:val="00406D7A"/>
    <w:rsid w:val="004121B8"/>
    <w:rsid w:val="004165EE"/>
    <w:rsid w:val="00416C6E"/>
    <w:rsid w:val="004178B4"/>
    <w:rsid w:val="00425829"/>
    <w:rsid w:val="004258BA"/>
    <w:rsid w:val="0043097C"/>
    <w:rsid w:val="00430B14"/>
    <w:rsid w:val="004325B5"/>
    <w:rsid w:val="00444982"/>
    <w:rsid w:val="004531C9"/>
    <w:rsid w:val="004558E8"/>
    <w:rsid w:val="0045605C"/>
    <w:rsid w:val="004574BE"/>
    <w:rsid w:val="00457D91"/>
    <w:rsid w:val="00460C31"/>
    <w:rsid w:val="00464E5B"/>
    <w:rsid w:val="0047055A"/>
    <w:rsid w:val="00474450"/>
    <w:rsid w:val="00477F2F"/>
    <w:rsid w:val="004873E6"/>
    <w:rsid w:val="00490C3C"/>
    <w:rsid w:val="00492A98"/>
    <w:rsid w:val="0049428C"/>
    <w:rsid w:val="00496695"/>
    <w:rsid w:val="004A4D90"/>
    <w:rsid w:val="004B15B8"/>
    <w:rsid w:val="004B566C"/>
    <w:rsid w:val="004B7B48"/>
    <w:rsid w:val="004C5095"/>
    <w:rsid w:val="004C5BBC"/>
    <w:rsid w:val="004D387F"/>
    <w:rsid w:val="004D4AB1"/>
    <w:rsid w:val="004D7E4A"/>
    <w:rsid w:val="004E3F2E"/>
    <w:rsid w:val="004F218A"/>
    <w:rsid w:val="004F6F49"/>
    <w:rsid w:val="0050010F"/>
    <w:rsid w:val="0050334E"/>
    <w:rsid w:val="00505387"/>
    <w:rsid w:val="00506A43"/>
    <w:rsid w:val="00510A17"/>
    <w:rsid w:val="00512DF7"/>
    <w:rsid w:val="00512FC5"/>
    <w:rsid w:val="00513233"/>
    <w:rsid w:val="005141E7"/>
    <w:rsid w:val="00517B3D"/>
    <w:rsid w:val="00517E63"/>
    <w:rsid w:val="00520119"/>
    <w:rsid w:val="005227DB"/>
    <w:rsid w:val="00524FDD"/>
    <w:rsid w:val="00526B0D"/>
    <w:rsid w:val="0053018A"/>
    <w:rsid w:val="005354D0"/>
    <w:rsid w:val="00540B21"/>
    <w:rsid w:val="00542C20"/>
    <w:rsid w:val="00552D15"/>
    <w:rsid w:val="0055346F"/>
    <w:rsid w:val="005579FF"/>
    <w:rsid w:val="005776DD"/>
    <w:rsid w:val="00582117"/>
    <w:rsid w:val="0058350A"/>
    <w:rsid w:val="005838B1"/>
    <w:rsid w:val="0058478F"/>
    <w:rsid w:val="00586ADF"/>
    <w:rsid w:val="00593315"/>
    <w:rsid w:val="005955E2"/>
    <w:rsid w:val="005A0A0F"/>
    <w:rsid w:val="005A170D"/>
    <w:rsid w:val="005A37F9"/>
    <w:rsid w:val="005A6C96"/>
    <w:rsid w:val="005B32AA"/>
    <w:rsid w:val="005C4FAC"/>
    <w:rsid w:val="005C50B9"/>
    <w:rsid w:val="005C7E3F"/>
    <w:rsid w:val="005D0418"/>
    <w:rsid w:val="005D4A63"/>
    <w:rsid w:val="005E1D58"/>
    <w:rsid w:val="005E3AB9"/>
    <w:rsid w:val="005F57B2"/>
    <w:rsid w:val="005F5D5F"/>
    <w:rsid w:val="005F6DD1"/>
    <w:rsid w:val="00605EA8"/>
    <w:rsid w:val="00610E37"/>
    <w:rsid w:val="00612669"/>
    <w:rsid w:val="006207ED"/>
    <w:rsid w:val="00620814"/>
    <w:rsid w:val="0062265E"/>
    <w:rsid w:val="00626BC9"/>
    <w:rsid w:val="00637F0F"/>
    <w:rsid w:val="006458DF"/>
    <w:rsid w:val="00650D52"/>
    <w:rsid w:val="006615B2"/>
    <w:rsid w:val="00662313"/>
    <w:rsid w:val="00664037"/>
    <w:rsid w:val="00665A4B"/>
    <w:rsid w:val="00667447"/>
    <w:rsid w:val="006720B3"/>
    <w:rsid w:val="00673911"/>
    <w:rsid w:val="00682BD9"/>
    <w:rsid w:val="006870C9"/>
    <w:rsid w:val="00694AA9"/>
    <w:rsid w:val="006A25AF"/>
    <w:rsid w:val="006A3ADF"/>
    <w:rsid w:val="006A7BCB"/>
    <w:rsid w:val="006B40F4"/>
    <w:rsid w:val="006B4C1E"/>
    <w:rsid w:val="006B5658"/>
    <w:rsid w:val="006C090F"/>
    <w:rsid w:val="006C4E32"/>
    <w:rsid w:val="006C56D8"/>
    <w:rsid w:val="006D07AE"/>
    <w:rsid w:val="006D1C93"/>
    <w:rsid w:val="006E3F11"/>
    <w:rsid w:val="006E526C"/>
    <w:rsid w:val="006E704B"/>
    <w:rsid w:val="006E7BC5"/>
    <w:rsid w:val="00701410"/>
    <w:rsid w:val="007020E7"/>
    <w:rsid w:val="00706E81"/>
    <w:rsid w:val="007113A1"/>
    <w:rsid w:val="00714B53"/>
    <w:rsid w:val="00714D27"/>
    <w:rsid w:val="00717179"/>
    <w:rsid w:val="00721CF6"/>
    <w:rsid w:val="00723E46"/>
    <w:rsid w:val="00733826"/>
    <w:rsid w:val="00742251"/>
    <w:rsid w:val="0074545D"/>
    <w:rsid w:val="00751893"/>
    <w:rsid w:val="007544F6"/>
    <w:rsid w:val="00762BEF"/>
    <w:rsid w:val="00763CE5"/>
    <w:rsid w:val="00764E13"/>
    <w:rsid w:val="00766CFB"/>
    <w:rsid w:val="007816FF"/>
    <w:rsid w:val="00783B44"/>
    <w:rsid w:val="00785028"/>
    <w:rsid w:val="00786436"/>
    <w:rsid w:val="00793134"/>
    <w:rsid w:val="007943BB"/>
    <w:rsid w:val="00797DC5"/>
    <w:rsid w:val="00797DDE"/>
    <w:rsid w:val="007A0808"/>
    <w:rsid w:val="007A355F"/>
    <w:rsid w:val="007A3A5A"/>
    <w:rsid w:val="007A4370"/>
    <w:rsid w:val="007B4056"/>
    <w:rsid w:val="007C38F0"/>
    <w:rsid w:val="007C71D4"/>
    <w:rsid w:val="007E1D15"/>
    <w:rsid w:val="007E1DEA"/>
    <w:rsid w:val="007E2202"/>
    <w:rsid w:val="007F0BF3"/>
    <w:rsid w:val="007F1947"/>
    <w:rsid w:val="008145EA"/>
    <w:rsid w:val="00815869"/>
    <w:rsid w:val="0081663A"/>
    <w:rsid w:val="00816B81"/>
    <w:rsid w:val="008237FA"/>
    <w:rsid w:val="00823B90"/>
    <w:rsid w:val="0083266E"/>
    <w:rsid w:val="0083473E"/>
    <w:rsid w:val="00844A13"/>
    <w:rsid w:val="00844AF7"/>
    <w:rsid w:val="00844B2F"/>
    <w:rsid w:val="008454FE"/>
    <w:rsid w:val="008546E5"/>
    <w:rsid w:val="00865970"/>
    <w:rsid w:val="00865EA8"/>
    <w:rsid w:val="00871653"/>
    <w:rsid w:val="00872CA6"/>
    <w:rsid w:val="00873A15"/>
    <w:rsid w:val="00880684"/>
    <w:rsid w:val="00881D74"/>
    <w:rsid w:val="00881E7B"/>
    <w:rsid w:val="008836AC"/>
    <w:rsid w:val="00887422"/>
    <w:rsid w:val="0089166C"/>
    <w:rsid w:val="00891AC9"/>
    <w:rsid w:val="0089235E"/>
    <w:rsid w:val="00893204"/>
    <w:rsid w:val="008960DE"/>
    <w:rsid w:val="008A36DF"/>
    <w:rsid w:val="008B08DD"/>
    <w:rsid w:val="008C1698"/>
    <w:rsid w:val="008C1A3D"/>
    <w:rsid w:val="008D01C3"/>
    <w:rsid w:val="008D1E13"/>
    <w:rsid w:val="008D2753"/>
    <w:rsid w:val="008D6549"/>
    <w:rsid w:val="008D70D2"/>
    <w:rsid w:val="008E5F84"/>
    <w:rsid w:val="008E69E7"/>
    <w:rsid w:val="008E75D9"/>
    <w:rsid w:val="008F69B8"/>
    <w:rsid w:val="00900AE8"/>
    <w:rsid w:val="00900DAD"/>
    <w:rsid w:val="00905B69"/>
    <w:rsid w:val="0091408E"/>
    <w:rsid w:val="00914CA7"/>
    <w:rsid w:val="0093784A"/>
    <w:rsid w:val="009378CA"/>
    <w:rsid w:val="0095025E"/>
    <w:rsid w:val="00955C4C"/>
    <w:rsid w:val="009563AF"/>
    <w:rsid w:val="00961F14"/>
    <w:rsid w:val="009710EB"/>
    <w:rsid w:val="00971659"/>
    <w:rsid w:val="00972AE4"/>
    <w:rsid w:val="00995338"/>
    <w:rsid w:val="00996777"/>
    <w:rsid w:val="009976B5"/>
    <w:rsid w:val="009A057C"/>
    <w:rsid w:val="009B783B"/>
    <w:rsid w:val="009C0BC7"/>
    <w:rsid w:val="009C5852"/>
    <w:rsid w:val="009C6592"/>
    <w:rsid w:val="009D0248"/>
    <w:rsid w:val="009D14BD"/>
    <w:rsid w:val="009D441C"/>
    <w:rsid w:val="009E0BF2"/>
    <w:rsid w:val="009E209B"/>
    <w:rsid w:val="009F0747"/>
    <w:rsid w:val="009F1166"/>
    <w:rsid w:val="009F5F4B"/>
    <w:rsid w:val="00A03514"/>
    <w:rsid w:val="00A14BF8"/>
    <w:rsid w:val="00A14C00"/>
    <w:rsid w:val="00A17079"/>
    <w:rsid w:val="00A170F0"/>
    <w:rsid w:val="00A33831"/>
    <w:rsid w:val="00A3613F"/>
    <w:rsid w:val="00A448C3"/>
    <w:rsid w:val="00A458D4"/>
    <w:rsid w:val="00A45943"/>
    <w:rsid w:val="00A46FB7"/>
    <w:rsid w:val="00A53118"/>
    <w:rsid w:val="00A70496"/>
    <w:rsid w:val="00A71175"/>
    <w:rsid w:val="00A86AB5"/>
    <w:rsid w:val="00A97226"/>
    <w:rsid w:val="00AA0E64"/>
    <w:rsid w:val="00AA142F"/>
    <w:rsid w:val="00AA35D3"/>
    <w:rsid w:val="00AA4B9E"/>
    <w:rsid w:val="00AA53DB"/>
    <w:rsid w:val="00AB226B"/>
    <w:rsid w:val="00AB2339"/>
    <w:rsid w:val="00AB239A"/>
    <w:rsid w:val="00AB6EC7"/>
    <w:rsid w:val="00AC2C2C"/>
    <w:rsid w:val="00AC39FB"/>
    <w:rsid w:val="00AC5724"/>
    <w:rsid w:val="00AD51D1"/>
    <w:rsid w:val="00AD53C7"/>
    <w:rsid w:val="00AD7ADC"/>
    <w:rsid w:val="00AE08EB"/>
    <w:rsid w:val="00AF06D0"/>
    <w:rsid w:val="00AF3414"/>
    <w:rsid w:val="00AF3F84"/>
    <w:rsid w:val="00AF471A"/>
    <w:rsid w:val="00B00BBE"/>
    <w:rsid w:val="00B00CF6"/>
    <w:rsid w:val="00B05C93"/>
    <w:rsid w:val="00B10710"/>
    <w:rsid w:val="00B1391A"/>
    <w:rsid w:val="00B14234"/>
    <w:rsid w:val="00B15187"/>
    <w:rsid w:val="00B20217"/>
    <w:rsid w:val="00B208FA"/>
    <w:rsid w:val="00B20E13"/>
    <w:rsid w:val="00B21E61"/>
    <w:rsid w:val="00B229D8"/>
    <w:rsid w:val="00B25C12"/>
    <w:rsid w:val="00B2766F"/>
    <w:rsid w:val="00B3192B"/>
    <w:rsid w:val="00B31ABC"/>
    <w:rsid w:val="00B35021"/>
    <w:rsid w:val="00B37053"/>
    <w:rsid w:val="00B402C1"/>
    <w:rsid w:val="00B445ED"/>
    <w:rsid w:val="00B55745"/>
    <w:rsid w:val="00B57E5E"/>
    <w:rsid w:val="00B6300F"/>
    <w:rsid w:val="00B642E4"/>
    <w:rsid w:val="00B70389"/>
    <w:rsid w:val="00B711F5"/>
    <w:rsid w:val="00B839E8"/>
    <w:rsid w:val="00B84623"/>
    <w:rsid w:val="00B879FC"/>
    <w:rsid w:val="00B96DEF"/>
    <w:rsid w:val="00BA0D7C"/>
    <w:rsid w:val="00BA3065"/>
    <w:rsid w:val="00BA494B"/>
    <w:rsid w:val="00BA5014"/>
    <w:rsid w:val="00BA51EF"/>
    <w:rsid w:val="00BA59E7"/>
    <w:rsid w:val="00BA7CA9"/>
    <w:rsid w:val="00BB182B"/>
    <w:rsid w:val="00BB66D5"/>
    <w:rsid w:val="00BC7E6E"/>
    <w:rsid w:val="00BD55A0"/>
    <w:rsid w:val="00BD6523"/>
    <w:rsid w:val="00BE1537"/>
    <w:rsid w:val="00BE1D1F"/>
    <w:rsid w:val="00BE256D"/>
    <w:rsid w:val="00BE3060"/>
    <w:rsid w:val="00BE3B00"/>
    <w:rsid w:val="00BE5E66"/>
    <w:rsid w:val="00BE6BBA"/>
    <w:rsid w:val="00C00281"/>
    <w:rsid w:val="00C02958"/>
    <w:rsid w:val="00C05625"/>
    <w:rsid w:val="00C06982"/>
    <w:rsid w:val="00C1751E"/>
    <w:rsid w:val="00C17C6C"/>
    <w:rsid w:val="00C21339"/>
    <w:rsid w:val="00C266F9"/>
    <w:rsid w:val="00C371EA"/>
    <w:rsid w:val="00C42221"/>
    <w:rsid w:val="00C445AD"/>
    <w:rsid w:val="00C44CBA"/>
    <w:rsid w:val="00C458F0"/>
    <w:rsid w:val="00C4666A"/>
    <w:rsid w:val="00C479A3"/>
    <w:rsid w:val="00C50477"/>
    <w:rsid w:val="00C62A9C"/>
    <w:rsid w:val="00C74DAF"/>
    <w:rsid w:val="00C76F31"/>
    <w:rsid w:val="00C778BA"/>
    <w:rsid w:val="00C80116"/>
    <w:rsid w:val="00C87BFC"/>
    <w:rsid w:val="00C95604"/>
    <w:rsid w:val="00C979E6"/>
    <w:rsid w:val="00CA4C99"/>
    <w:rsid w:val="00CB2905"/>
    <w:rsid w:val="00CB41F1"/>
    <w:rsid w:val="00CB75CF"/>
    <w:rsid w:val="00CB769B"/>
    <w:rsid w:val="00CC205E"/>
    <w:rsid w:val="00CC20E1"/>
    <w:rsid w:val="00CC3E74"/>
    <w:rsid w:val="00CC6B7A"/>
    <w:rsid w:val="00CD398A"/>
    <w:rsid w:val="00CD4D71"/>
    <w:rsid w:val="00CD7EAD"/>
    <w:rsid w:val="00CE1173"/>
    <w:rsid w:val="00CF011C"/>
    <w:rsid w:val="00CF3970"/>
    <w:rsid w:val="00CF5E71"/>
    <w:rsid w:val="00CF7FAC"/>
    <w:rsid w:val="00D04813"/>
    <w:rsid w:val="00D06C6B"/>
    <w:rsid w:val="00D160C1"/>
    <w:rsid w:val="00D17794"/>
    <w:rsid w:val="00D22398"/>
    <w:rsid w:val="00D25F3B"/>
    <w:rsid w:val="00D26D65"/>
    <w:rsid w:val="00D30A07"/>
    <w:rsid w:val="00D35E6C"/>
    <w:rsid w:val="00D410F1"/>
    <w:rsid w:val="00D436CF"/>
    <w:rsid w:val="00D45B2F"/>
    <w:rsid w:val="00D46E88"/>
    <w:rsid w:val="00D5040B"/>
    <w:rsid w:val="00D5078B"/>
    <w:rsid w:val="00D51F57"/>
    <w:rsid w:val="00D57F51"/>
    <w:rsid w:val="00D60B0F"/>
    <w:rsid w:val="00D60BD6"/>
    <w:rsid w:val="00D613A9"/>
    <w:rsid w:val="00D624CB"/>
    <w:rsid w:val="00D66C1C"/>
    <w:rsid w:val="00D70D86"/>
    <w:rsid w:val="00D71525"/>
    <w:rsid w:val="00D75564"/>
    <w:rsid w:val="00D76BA4"/>
    <w:rsid w:val="00D8021D"/>
    <w:rsid w:val="00D82D10"/>
    <w:rsid w:val="00D85762"/>
    <w:rsid w:val="00D86784"/>
    <w:rsid w:val="00D920E6"/>
    <w:rsid w:val="00DA004C"/>
    <w:rsid w:val="00DA4AA1"/>
    <w:rsid w:val="00DA4CF2"/>
    <w:rsid w:val="00DA619A"/>
    <w:rsid w:val="00DA79CE"/>
    <w:rsid w:val="00DB3B18"/>
    <w:rsid w:val="00DB4C60"/>
    <w:rsid w:val="00DE0AD8"/>
    <w:rsid w:val="00DE2A08"/>
    <w:rsid w:val="00DE2B4D"/>
    <w:rsid w:val="00DE4E4D"/>
    <w:rsid w:val="00DE7C5D"/>
    <w:rsid w:val="00DF5AD9"/>
    <w:rsid w:val="00E00E44"/>
    <w:rsid w:val="00E044FB"/>
    <w:rsid w:val="00E049A8"/>
    <w:rsid w:val="00E051F6"/>
    <w:rsid w:val="00E12ECB"/>
    <w:rsid w:val="00E1451F"/>
    <w:rsid w:val="00E15A72"/>
    <w:rsid w:val="00E15E28"/>
    <w:rsid w:val="00E16577"/>
    <w:rsid w:val="00E22D20"/>
    <w:rsid w:val="00E255C9"/>
    <w:rsid w:val="00E341F8"/>
    <w:rsid w:val="00E36051"/>
    <w:rsid w:val="00E37639"/>
    <w:rsid w:val="00E3775C"/>
    <w:rsid w:val="00E378BA"/>
    <w:rsid w:val="00E37AAD"/>
    <w:rsid w:val="00E446AB"/>
    <w:rsid w:val="00E4517C"/>
    <w:rsid w:val="00E544FA"/>
    <w:rsid w:val="00E55E83"/>
    <w:rsid w:val="00E5792E"/>
    <w:rsid w:val="00E6077C"/>
    <w:rsid w:val="00E6618E"/>
    <w:rsid w:val="00E6683D"/>
    <w:rsid w:val="00E70ADC"/>
    <w:rsid w:val="00E77436"/>
    <w:rsid w:val="00E81620"/>
    <w:rsid w:val="00E82C8E"/>
    <w:rsid w:val="00E847D0"/>
    <w:rsid w:val="00E8641E"/>
    <w:rsid w:val="00E87CFA"/>
    <w:rsid w:val="00E90CB3"/>
    <w:rsid w:val="00E93585"/>
    <w:rsid w:val="00E93D77"/>
    <w:rsid w:val="00E93E98"/>
    <w:rsid w:val="00E95264"/>
    <w:rsid w:val="00E952E3"/>
    <w:rsid w:val="00E977B5"/>
    <w:rsid w:val="00EA2172"/>
    <w:rsid w:val="00EA2DC1"/>
    <w:rsid w:val="00EA55CE"/>
    <w:rsid w:val="00EB6750"/>
    <w:rsid w:val="00EC4443"/>
    <w:rsid w:val="00EC5571"/>
    <w:rsid w:val="00ED022D"/>
    <w:rsid w:val="00ED0407"/>
    <w:rsid w:val="00ED0E8F"/>
    <w:rsid w:val="00ED72BC"/>
    <w:rsid w:val="00EE10D8"/>
    <w:rsid w:val="00EE1504"/>
    <w:rsid w:val="00EE349F"/>
    <w:rsid w:val="00EE3B5B"/>
    <w:rsid w:val="00EE4CC9"/>
    <w:rsid w:val="00EF30EB"/>
    <w:rsid w:val="00EF4800"/>
    <w:rsid w:val="00EF674A"/>
    <w:rsid w:val="00F00A3D"/>
    <w:rsid w:val="00F02987"/>
    <w:rsid w:val="00F1194F"/>
    <w:rsid w:val="00F13A27"/>
    <w:rsid w:val="00F17CA4"/>
    <w:rsid w:val="00F20B7B"/>
    <w:rsid w:val="00F23051"/>
    <w:rsid w:val="00F234AA"/>
    <w:rsid w:val="00F24DDD"/>
    <w:rsid w:val="00F25A98"/>
    <w:rsid w:val="00F2770B"/>
    <w:rsid w:val="00F33C94"/>
    <w:rsid w:val="00F379C3"/>
    <w:rsid w:val="00F549A3"/>
    <w:rsid w:val="00F55CBF"/>
    <w:rsid w:val="00F569C6"/>
    <w:rsid w:val="00F5755C"/>
    <w:rsid w:val="00F63CF3"/>
    <w:rsid w:val="00F67FE0"/>
    <w:rsid w:val="00F72B10"/>
    <w:rsid w:val="00F72B94"/>
    <w:rsid w:val="00F740AA"/>
    <w:rsid w:val="00F76F36"/>
    <w:rsid w:val="00F77359"/>
    <w:rsid w:val="00F807E8"/>
    <w:rsid w:val="00F83FDE"/>
    <w:rsid w:val="00F86A73"/>
    <w:rsid w:val="00F957D0"/>
    <w:rsid w:val="00FA3C1D"/>
    <w:rsid w:val="00FA3FAB"/>
    <w:rsid w:val="00FA58DA"/>
    <w:rsid w:val="00FB029C"/>
    <w:rsid w:val="00FB6537"/>
    <w:rsid w:val="00FB6E38"/>
    <w:rsid w:val="00FB7AA8"/>
    <w:rsid w:val="00FB7BDD"/>
    <w:rsid w:val="00FC3081"/>
    <w:rsid w:val="00FC345B"/>
    <w:rsid w:val="00FD4E37"/>
    <w:rsid w:val="00FE28FD"/>
    <w:rsid w:val="00FE3168"/>
    <w:rsid w:val="00FE31DD"/>
    <w:rsid w:val="00FE3DFB"/>
    <w:rsid w:val="00FF0622"/>
    <w:rsid w:val="00FF39BD"/>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09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uiPriority w:val="99"/>
    <w:qFormat/>
    <w:rsid w:val="00A14BF8"/>
    <w:pPr>
      <w:numPr>
        <w:numId w:val="20"/>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Normal"/>
    <w:uiPriority w:val="99"/>
    <w:qFormat/>
    <w:rsid w:val="00793134"/>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333</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6501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 - Yumin Wu</cp:lastModifiedBy>
  <cp:revision>450</cp:revision>
  <dcterms:created xsi:type="dcterms:W3CDTF">2018-11-20T14:54:00Z</dcterms:created>
  <dcterms:modified xsi:type="dcterms:W3CDTF">2023-09-04T06:35:00Z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y fmtid="{D5CDD505-2E9C-101B-9397-08002B2CF9AE}" pid="11" name="CWM0deee3e03a9211ee8000453500004435">
    <vt:lpwstr>CWMpC3C06HPsydLmnlGltlcZFpU10wg9cIe4aC4EBSWu4LOnwasNd1jGdLfqjjSe6oxATN4LKXrzQlkpFt9AP7xAg==</vt:lpwstr>
  </property>
</Properties>
</file>